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3E8A7" w14:textId="143DA08E" w:rsidR="007F49C2" w:rsidRPr="00E31D83" w:rsidRDefault="007F49C2" w:rsidP="007F49C2">
      <w:pPr>
        <w:rPr>
          <w:rFonts w:ascii="Lub Dub Medium" w:hAnsi="Lub Dub Medium"/>
          <w:sz w:val="21"/>
          <w:szCs w:val="21"/>
        </w:rPr>
      </w:pPr>
      <w:r w:rsidRPr="00E31D83">
        <w:rPr>
          <w:rFonts w:ascii="Lub Dub Medium" w:hAnsi="Lub Dub Medium"/>
          <w:sz w:val="21"/>
          <w:szCs w:val="21"/>
        </w:rPr>
        <w:t xml:space="preserve">Subject line: </w:t>
      </w:r>
      <w:r w:rsidR="00A724EB" w:rsidRPr="00E31D83">
        <w:rPr>
          <w:rFonts w:ascii="Lub Dub Medium" w:hAnsi="Lub Dub Medium"/>
          <w:sz w:val="21"/>
          <w:szCs w:val="21"/>
        </w:rPr>
        <w:t>Submit your science to #</w:t>
      </w:r>
      <w:r w:rsidR="00FB7BF8" w:rsidRPr="00E31D83">
        <w:rPr>
          <w:rFonts w:ascii="Lub Dub Medium" w:hAnsi="Lub Dub Medium"/>
          <w:sz w:val="21"/>
          <w:szCs w:val="21"/>
        </w:rPr>
        <w:t>EPILifestyle</w:t>
      </w:r>
      <w:r w:rsidR="00A724EB" w:rsidRPr="00E31D83">
        <w:rPr>
          <w:rFonts w:ascii="Lub Dub Medium" w:hAnsi="Lub Dub Medium"/>
          <w:sz w:val="21"/>
          <w:szCs w:val="21"/>
        </w:rPr>
        <w:t>2</w:t>
      </w:r>
      <w:r w:rsidR="00FB7BF8" w:rsidRPr="00E31D83">
        <w:rPr>
          <w:rFonts w:ascii="Lub Dub Medium" w:hAnsi="Lub Dub Medium"/>
          <w:sz w:val="21"/>
          <w:szCs w:val="21"/>
        </w:rPr>
        <w:t>3</w:t>
      </w:r>
      <w:r w:rsidR="001E6F4C" w:rsidRPr="00E31D83">
        <w:rPr>
          <w:rFonts w:ascii="Lub Dub Medium" w:hAnsi="Lub Dub Medium"/>
          <w:sz w:val="21"/>
          <w:szCs w:val="21"/>
        </w:rPr>
        <w:t xml:space="preserve"> by </w:t>
      </w:r>
      <w:r w:rsidR="00FB7BF8" w:rsidRPr="00E31D83">
        <w:rPr>
          <w:rFonts w:ascii="Lub Dub Medium" w:hAnsi="Lub Dub Medium"/>
          <w:sz w:val="21"/>
          <w:szCs w:val="21"/>
        </w:rPr>
        <w:t>October</w:t>
      </w:r>
      <w:r w:rsidR="00301515" w:rsidRPr="00E31D83">
        <w:rPr>
          <w:rFonts w:ascii="Lub Dub Medium" w:hAnsi="Lub Dub Medium"/>
          <w:sz w:val="21"/>
          <w:szCs w:val="21"/>
        </w:rPr>
        <w:t xml:space="preserve"> </w:t>
      </w:r>
      <w:r w:rsidR="00976C54" w:rsidRPr="00E31D83">
        <w:rPr>
          <w:rFonts w:ascii="Lub Dub Medium" w:hAnsi="Lub Dub Medium"/>
          <w:sz w:val="21"/>
          <w:szCs w:val="21"/>
        </w:rPr>
        <w:t>1</w:t>
      </w:r>
      <w:r w:rsidR="00FB7BF8" w:rsidRPr="00E31D83">
        <w:rPr>
          <w:rFonts w:ascii="Lub Dub Medium" w:hAnsi="Lub Dub Medium"/>
          <w:sz w:val="21"/>
          <w:szCs w:val="21"/>
        </w:rPr>
        <w:t>2</w:t>
      </w:r>
      <w:r w:rsidR="003B55DD" w:rsidRPr="00E31D83">
        <w:rPr>
          <w:rFonts w:ascii="Lub Dub Medium" w:hAnsi="Lub Dub Medium"/>
          <w:sz w:val="21"/>
          <w:szCs w:val="21"/>
        </w:rPr>
        <w:t>.</w:t>
      </w:r>
    </w:p>
    <w:p w14:paraId="2EA124E9" w14:textId="77777777" w:rsidR="007F49C2" w:rsidRPr="00E31D83" w:rsidRDefault="007F49C2" w:rsidP="007F49C2">
      <w:pPr>
        <w:rPr>
          <w:rFonts w:ascii="Lub Dub Medium" w:hAnsi="Lub Dub Medium"/>
          <w:sz w:val="21"/>
          <w:szCs w:val="21"/>
        </w:rPr>
      </w:pPr>
    </w:p>
    <w:p w14:paraId="135E315D" w14:textId="40D81844" w:rsidR="005156FF" w:rsidRPr="00E31D83" w:rsidRDefault="005156FF" w:rsidP="005156FF">
      <w:p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Dear Colleagues,</w:t>
      </w:r>
      <w:r w:rsidRPr="00E31D83">
        <w:rPr>
          <w:rFonts w:ascii="Lub Dub Medium" w:eastAsia="Times New Roman" w:hAnsi="Lub Dub Medium" w:cs="Segoe UI"/>
          <w:sz w:val="21"/>
          <w:szCs w:val="21"/>
        </w:rPr>
        <w:br/>
      </w:r>
      <w:r w:rsidRPr="00E31D83">
        <w:rPr>
          <w:rFonts w:ascii="Lub Dub Medium" w:eastAsia="Times New Roman" w:hAnsi="Lub Dub Medium" w:cs="Segoe UI"/>
          <w:sz w:val="21"/>
          <w:szCs w:val="21"/>
        </w:rPr>
        <w:br/>
        <w:t xml:space="preserve">The </w:t>
      </w:r>
      <w:r w:rsidRPr="00E31D83">
        <w:rPr>
          <w:rFonts w:ascii="Lub Dub Medium" w:eastAsia="Times New Roman" w:hAnsi="Lub Dub Medium" w:cs="Segoe UI"/>
          <w:b/>
          <w:bCs/>
          <w:sz w:val="21"/>
          <w:szCs w:val="21"/>
        </w:rPr>
        <w:t>American Heart Association’s</w:t>
      </w: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 annual meeting, </w:t>
      </w:r>
      <w:proofErr w:type="spellStart"/>
      <w:r w:rsidR="00D74504" w:rsidRPr="00E31D83">
        <w:rPr>
          <w:rFonts w:ascii="Lub Dub Medium" w:hAnsi="Lub Dub Medium"/>
          <w:b/>
          <w:bCs/>
          <w:i/>
          <w:iCs/>
          <w:sz w:val="21"/>
          <w:szCs w:val="21"/>
        </w:rPr>
        <w:t>EPI|Lifestyle</w:t>
      </w:r>
      <w:proofErr w:type="spellEnd"/>
      <w:r w:rsidR="00D74504" w:rsidRPr="00E31D83">
        <w:rPr>
          <w:rFonts w:ascii="Lub Dub Medium" w:hAnsi="Lub Dub Medium"/>
          <w:b/>
          <w:bCs/>
          <w:i/>
          <w:iCs/>
          <w:sz w:val="21"/>
          <w:szCs w:val="21"/>
        </w:rPr>
        <w:t xml:space="preserve"> Scientific Sessions</w:t>
      </w:r>
      <w:r w:rsidRPr="00E31D83">
        <w:rPr>
          <w:rFonts w:ascii="Lub Dub Medium" w:hAnsi="Lub Dub Medium"/>
          <w:b/>
          <w:bCs/>
          <w:sz w:val="21"/>
          <w:szCs w:val="21"/>
        </w:rPr>
        <w:t xml:space="preserve"> </w:t>
      </w: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is currently accepting abstracts. </w:t>
      </w:r>
      <w:r w:rsidR="00E045C6" w:rsidRPr="00E31D83">
        <w:rPr>
          <w:rFonts w:ascii="Lub Dub Medium" w:eastAsia="Times New Roman" w:hAnsi="Lub Dub Medium" w:cs="Segoe UI"/>
          <w:sz w:val="21"/>
          <w:szCs w:val="21"/>
        </w:rPr>
        <w:t xml:space="preserve">This year’s meeting offers 48 </w:t>
      </w:r>
      <w:r w:rsidR="00F02DF6" w:rsidRPr="00E31D83">
        <w:rPr>
          <w:rFonts w:ascii="Lub Dub Medium" w:eastAsia="Times New Roman" w:hAnsi="Lub Dub Medium" w:cs="Segoe UI"/>
          <w:sz w:val="21"/>
          <w:szCs w:val="21"/>
        </w:rPr>
        <w:t xml:space="preserve">abstract categories </w:t>
      </w:r>
      <w:r w:rsidR="003B1CC4" w:rsidRPr="00E31D83">
        <w:rPr>
          <w:rFonts w:ascii="Lub Dub Medium" w:eastAsia="Times New Roman" w:hAnsi="Lub Dub Medium" w:cs="Segoe UI"/>
          <w:sz w:val="21"/>
          <w:szCs w:val="21"/>
        </w:rPr>
        <w:t xml:space="preserve">tailored to your field of study </w:t>
      </w: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and the opportunity to </w:t>
      </w:r>
      <w:r w:rsidR="00E42AD0" w:rsidRPr="00E31D83">
        <w:rPr>
          <w:rFonts w:ascii="Lub Dub Medium" w:eastAsia="Times New Roman" w:hAnsi="Lub Dub Medium" w:cs="Segoe UI"/>
          <w:sz w:val="21"/>
          <w:szCs w:val="21"/>
        </w:rPr>
        <w:t>reconnect with</w:t>
      </w: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 your professional network</w:t>
      </w:r>
      <w:r w:rsidR="008058F8" w:rsidRPr="00E31D83">
        <w:rPr>
          <w:rFonts w:ascii="Lub Dub Medium" w:eastAsia="Times New Roman" w:hAnsi="Lub Dub Medium" w:cs="Segoe UI"/>
          <w:sz w:val="21"/>
          <w:szCs w:val="21"/>
        </w:rPr>
        <w:t xml:space="preserve"> in </w:t>
      </w:r>
      <w:r w:rsidR="00927382" w:rsidRPr="00E31D83">
        <w:rPr>
          <w:rFonts w:ascii="Lub Dub Medium" w:eastAsia="Times New Roman" w:hAnsi="Lub Dub Medium" w:cs="Segoe UI"/>
          <w:sz w:val="21"/>
          <w:szCs w:val="21"/>
        </w:rPr>
        <w:t>Boston</w:t>
      </w:r>
      <w:r w:rsidR="00B62E05" w:rsidRPr="00E31D83">
        <w:rPr>
          <w:rFonts w:ascii="Lub Dub Medium" w:eastAsia="Times New Roman" w:hAnsi="Lub Dub Medium" w:cs="Segoe UI"/>
          <w:sz w:val="21"/>
          <w:szCs w:val="21"/>
        </w:rPr>
        <w:t xml:space="preserve">, </w:t>
      </w:r>
      <w:r w:rsidR="00927382" w:rsidRPr="00E31D83">
        <w:rPr>
          <w:rFonts w:ascii="Lub Dub Medium" w:eastAsia="Times New Roman" w:hAnsi="Lub Dub Medium" w:cs="Segoe UI"/>
          <w:sz w:val="21"/>
          <w:szCs w:val="21"/>
        </w:rPr>
        <w:t>M</w:t>
      </w:r>
      <w:r w:rsidR="00B62E05" w:rsidRPr="00E31D83">
        <w:rPr>
          <w:rFonts w:ascii="Lub Dub Medium" w:eastAsia="Times New Roman" w:hAnsi="Lub Dub Medium" w:cs="Segoe UI"/>
          <w:sz w:val="21"/>
          <w:szCs w:val="21"/>
        </w:rPr>
        <w:t>A</w:t>
      </w: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. </w:t>
      </w:r>
    </w:p>
    <w:p w14:paraId="1F9875CF" w14:textId="77777777" w:rsidR="005156FF" w:rsidRPr="00E31D83" w:rsidRDefault="005156FF" w:rsidP="005156FF">
      <w:p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</w:p>
    <w:p w14:paraId="5D64EDD8" w14:textId="3D27CE3B" w:rsidR="00635B96" w:rsidRPr="00E31D83" w:rsidRDefault="00635B96" w:rsidP="00635B96">
      <w:p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Connect with cross-disciplinary </w:t>
      </w:r>
      <w:r w:rsidR="00287C94" w:rsidRPr="00E31D83">
        <w:rPr>
          <w:rFonts w:ascii="Lub Dub Medium" w:eastAsia="Times New Roman" w:hAnsi="Lub Dub Medium" w:cs="Segoe UI"/>
          <w:sz w:val="21"/>
          <w:szCs w:val="21"/>
        </w:rPr>
        <w:t xml:space="preserve">researchers, public health practitioners and clinicians </w:t>
      </w: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from around the world in the study of </w:t>
      </w:r>
      <w:r w:rsidR="00C56316" w:rsidRPr="00E31D83">
        <w:rPr>
          <w:rFonts w:ascii="Lub Dub Medium" w:eastAsia="Times New Roman" w:hAnsi="Lub Dub Medium" w:cs="Segoe UI"/>
          <w:sz w:val="21"/>
          <w:szCs w:val="21"/>
        </w:rPr>
        <w:t>cardiovascular health and prevention of heart disease and stroke</w:t>
      </w:r>
      <w:r w:rsidRPr="00E31D83">
        <w:rPr>
          <w:rFonts w:ascii="Lub Dub Medium" w:eastAsia="Times New Roman" w:hAnsi="Lub Dub Medium" w:cs="Segoe UI"/>
          <w:sz w:val="21"/>
          <w:szCs w:val="21"/>
        </w:rPr>
        <w:t>. Don't miss this opportunity to present your discoveries to colleagues from around the globe at the in-person meeting this September 7-10.</w:t>
      </w:r>
    </w:p>
    <w:p w14:paraId="04054E04" w14:textId="77777777" w:rsidR="00635B96" w:rsidRPr="00E31D83" w:rsidRDefault="00635B96" w:rsidP="00635B96">
      <w:p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</w:p>
    <w:p w14:paraId="5A8E9B0F" w14:textId="77777777" w:rsidR="00635B96" w:rsidRPr="00E31D83" w:rsidRDefault="00635B96" w:rsidP="00635B96">
      <w:p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Benefits of submitting your science:</w:t>
      </w:r>
    </w:p>
    <w:p w14:paraId="2BDF83B7" w14:textId="3B1F8BFE" w:rsidR="00635B96" w:rsidRPr="00E31D83" w:rsidRDefault="00635B96" w:rsidP="00635B96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Reconnect in person </w:t>
      </w:r>
      <w:r w:rsidR="00287C94" w:rsidRPr="00E31D83">
        <w:rPr>
          <w:rFonts w:ascii="Lub Dub Medium" w:eastAsia="Times New Roman" w:hAnsi="Lub Dub Medium" w:cs="Segoe UI"/>
          <w:sz w:val="21"/>
          <w:szCs w:val="21"/>
        </w:rPr>
        <w:t>and</w:t>
      </w: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 discuss your science with colleagues from across the globe. </w:t>
      </w:r>
    </w:p>
    <w:p w14:paraId="38CCC139" w14:textId="78D46F25" w:rsidR="00635B96" w:rsidRPr="00E31D83" w:rsidRDefault="00635B96" w:rsidP="00635B96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Get published in AHA’s online Scientific Journal</w:t>
      </w:r>
      <w:r w:rsidRPr="00E31D83">
        <w:rPr>
          <w:rFonts w:ascii="Lub Dub Medium" w:eastAsia="Times New Roman" w:hAnsi="Lub Dub Medium" w:cs="Segoe UI"/>
          <w:i/>
          <w:iCs/>
          <w:sz w:val="21"/>
          <w:szCs w:val="21"/>
        </w:rPr>
        <w:t xml:space="preserve">, </w:t>
      </w:r>
      <w:r w:rsidR="007336B2" w:rsidRPr="00E31D83">
        <w:rPr>
          <w:rFonts w:ascii="Lub Dub Medium" w:eastAsia="Times New Roman" w:hAnsi="Lub Dub Medium" w:cs="Segoe UI"/>
          <w:i/>
          <w:iCs/>
          <w:sz w:val="21"/>
          <w:szCs w:val="21"/>
        </w:rPr>
        <w:t>Circulation</w:t>
      </w:r>
    </w:p>
    <w:p w14:paraId="4BF4A117" w14:textId="77777777" w:rsidR="000D364C" w:rsidRPr="00E31D83" w:rsidRDefault="000D364C" w:rsidP="000D364C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Experience oral abstract presentations and poster presentations. </w:t>
      </w:r>
    </w:p>
    <w:p w14:paraId="221D74F6" w14:textId="5D191551" w:rsidR="00635B96" w:rsidRPr="00E31D83" w:rsidRDefault="004D578B" w:rsidP="00635B96">
      <w:pPr>
        <w:pStyle w:val="ListParagraph"/>
        <w:numPr>
          <w:ilvl w:val="0"/>
          <w:numId w:val="2"/>
        </w:num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Apply for a</w:t>
      </w:r>
      <w:r w:rsidR="00635B96" w:rsidRPr="00E31D83">
        <w:rPr>
          <w:rFonts w:ascii="Lub Dub Medium" w:eastAsia="Times New Roman" w:hAnsi="Lub Dub Medium" w:cs="Segoe UI"/>
          <w:sz w:val="21"/>
          <w:szCs w:val="21"/>
        </w:rPr>
        <w:t>bstract-based awards:</w:t>
      </w:r>
    </w:p>
    <w:p w14:paraId="7045AEF5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The Mark Bieber Award</w:t>
      </w:r>
    </w:p>
    <w:p w14:paraId="3C55DC46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The Steven N. Blair Award for Excellence in Physical Activity Research</w:t>
      </w:r>
    </w:p>
    <w:p w14:paraId="44F0393A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The Scott Grundy Award for Excellence in Metabolism Research</w:t>
      </w:r>
    </w:p>
    <w:p w14:paraId="4ED05111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Award for Excellence in Research Addressing Cardiovascular Health Equity</w:t>
      </w:r>
    </w:p>
    <w:p w14:paraId="28C2E1B4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Lifestyle Early Investigator Travel Award</w:t>
      </w:r>
    </w:p>
    <w:p w14:paraId="575978C7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 xml:space="preserve">Jeremiah and Rose </w:t>
      </w:r>
      <w:proofErr w:type="spellStart"/>
      <w:r w:rsidRPr="00E31D83">
        <w:rPr>
          <w:rFonts w:ascii="Lub Dub Medium" w:eastAsia="Times New Roman" w:hAnsi="Lub Dub Medium" w:cs="Segoe UI"/>
          <w:sz w:val="21"/>
          <w:szCs w:val="21"/>
        </w:rPr>
        <w:t>Stamler</w:t>
      </w:r>
      <w:proofErr w:type="spellEnd"/>
      <w:r w:rsidRPr="00E31D83">
        <w:rPr>
          <w:rFonts w:ascii="Lub Dub Medium" w:eastAsia="Times New Roman" w:hAnsi="Lub Dub Medium" w:cs="Segoe UI"/>
          <w:sz w:val="21"/>
          <w:szCs w:val="21"/>
        </w:rPr>
        <w:t xml:space="preserve"> Research Award for New Investigators</w:t>
      </w:r>
    </w:p>
    <w:p w14:paraId="1E7B4196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Roger R. Williams Memorial Award for Genetic Epidemiology and the Prevention and Treatment of Atherosclerosis</w:t>
      </w:r>
    </w:p>
    <w:p w14:paraId="798FE26B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Sandra A. Daugherty Award for Excellence in Cardiovascular Disease or Hypertension Epidemiology and Prevention</w:t>
      </w:r>
    </w:p>
    <w:p w14:paraId="1FEE154A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Trudy Bush Fellowships for Cardiovascular Disease Research in Women’s Health</w:t>
      </w:r>
    </w:p>
    <w:p w14:paraId="0BB37973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EPI Underrepresented Racial and Ethnic Groups Travel Grant</w:t>
      </w:r>
    </w:p>
    <w:p w14:paraId="7F46E1C7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EPI Early Career Travel Grant</w:t>
      </w:r>
    </w:p>
    <w:p w14:paraId="5D50878D" w14:textId="77777777" w:rsidR="004D578B" w:rsidRPr="00E31D83" w:rsidRDefault="004D578B" w:rsidP="004D578B">
      <w:pPr>
        <w:pStyle w:val="ListParagraph"/>
        <w:numPr>
          <w:ilvl w:val="1"/>
          <w:numId w:val="2"/>
        </w:num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EPI Mentoring Award</w:t>
      </w:r>
    </w:p>
    <w:p w14:paraId="03EA2AC0" w14:textId="77777777" w:rsidR="000D364C" w:rsidRPr="00E31D83" w:rsidRDefault="000D364C" w:rsidP="005156FF">
      <w:pPr>
        <w:rPr>
          <w:rFonts w:ascii="Lub Dub Medium" w:eastAsia="Times New Roman" w:hAnsi="Lub Dub Medium" w:cs="Segoe UI"/>
          <w:sz w:val="21"/>
          <w:szCs w:val="21"/>
        </w:rPr>
      </w:pPr>
    </w:p>
    <w:p w14:paraId="3E2521E7" w14:textId="7F30884F" w:rsidR="00EE7A18" w:rsidRPr="00E31D83" w:rsidRDefault="005156FF" w:rsidP="005156FF">
      <w:pPr>
        <w:rPr>
          <w:rFonts w:ascii="Lub Dub Medium" w:eastAsia="Times New Roman" w:hAnsi="Lub Dub Medium" w:cs="Segoe UI"/>
          <w:sz w:val="21"/>
          <w:szCs w:val="21"/>
        </w:rPr>
      </w:pPr>
      <w:r w:rsidRPr="00E31D83">
        <w:rPr>
          <w:rFonts w:ascii="Lub Dub Medium" w:eastAsia="Times New Roman" w:hAnsi="Lub Dub Medium" w:cs="Segoe UI"/>
          <w:sz w:val="21"/>
          <w:szCs w:val="21"/>
        </w:rPr>
        <w:t>To learn more and submit your science, visit their web</w:t>
      </w:r>
      <w:r w:rsidR="00EE7A18" w:rsidRPr="00E31D83">
        <w:rPr>
          <w:rFonts w:ascii="Lub Dub Medium" w:eastAsia="Times New Roman" w:hAnsi="Lub Dub Medium" w:cs="Segoe UI"/>
          <w:sz w:val="21"/>
          <w:szCs w:val="21"/>
        </w:rPr>
        <w:t xml:space="preserve">site at </w:t>
      </w:r>
      <w:hyperlink r:id="rId5" w:history="1">
        <w:r w:rsidR="00C377F2" w:rsidRPr="00E31D83">
          <w:rPr>
            <w:rStyle w:val="Hyperlink"/>
            <w:rFonts w:ascii="Lub Dub Medium" w:eastAsia="Times New Roman" w:hAnsi="Lub Dub Medium" w:cs="Segoe UI"/>
            <w:sz w:val="21"/>
            <w:szCs w:val="21"/>
          </w:rPr>
          <w:t>https://professional.heart.org/epilifestylesessions</w:t>
        </w:r>
      </w:hyperlink>
      <w:r w:rsidR="004A1C77" w:rsidRPr="00E31D83">
        <w:rPr>
          <w:rFonts w:ascii="Lub Dub Medium" w:eastAsia="Times New Roman" w:hAnsi="Lub Dub Medium" w:cs="Segoe UI"/>
          <w:sz w:val="21"/>
          <w:szCs w:val="21"/>
        </w:rPr>
        <w:t xml:space="preserve">. </w:t>
      </w:r>
    </w:p>
    <w:p w14:paraId="0B1E0C37" w14:textId="77777777" w:rsidR="005156FF" w:rsidRPr="00E31D83" w:rsidRDefault="005156FF" w:rsidP="005156FF">
      <w:pPr>
        <w:spacing w:after="0" w:line="240" w:lineRule="auto"/>
        <w:rPr>
          <w:rFonts w:ascii="Lub Dub Medium" w:eastAsia="Times New Roman" w:hAnsi="Lub Dub Medium" w:cs="Segoe UI"/>
          <w:sz w:val="21"/>
          <w:szCs w:val="21"/>
        </w:rPr>
      </w:pPr>
    </w:p>
    <w:p w14:paraId="1AC7539A" w14:textId="77777777" w:rsidR="005156FF" w:rsidRPr="00E31D83" w:rsidRDefault="005156FF" w:rsidP="005156FF">
      <w:pPr>
        <w:rPr>
          <w:rFonts w:ascii="Lub Dub Medium" w:hAnsi="Lub Dub Medium"/>
          <w:sz w:val="21"/>
          <w:szCs w:val="21"/>
        </w:rPr>
      </w:pPr>
      <w:r w:rsidRPr="00E31D83">
        <w:rPr>
          <w:rFonts w:ascii="Lub Dub Medium" w:hAnsi="Lub Dub Medium"/>
          <w:sz w:val="21"/>
          <w:szCs w:val="21"/>
        </w:rPr>
        <w:t>Thank you for your consideration!</w:t>
      </w:r>
    </w:p>
    <w:p w14:paraId="5B65EDB9" w14:textId="77777777" w:rsidR="007F49C2" w:rsidRPr="00E31D83" w:rsidRDefault="007F49C2" w:rsidP="007F49C2">
      <w:pPr>
        <w:rPr>
          <w:rFonts w:ascii="Lub Dub Medium" w:hAnsi="Lub Dub Medium"/>
          <w:sz w:val="21"/>
          <w:szCs w:val="21"/>
        </w:rPr>
      </w:pPr>
    </w:p>
    <w:p w14:paraId="705DAFDD" w14:textId="77777777" w:rsidR="007F49C2" w:rsidRPr="00E31D83" w:rsidRDefault="007F49C2" w:rsidP="007F49C2">
      <w:pPr>
        <w:rPr>
          <w:rFonts w:ascii="Lub Dub Medium" w:hAnsi="Lub Dub Medium"/>
          <w:sz w:val="21"/>
          <w:szCs w:val="21"/>
        </w:rPr>
      </w:pPr>
      <w:r w:rsidRPr="00E31D83">
        <w:rPr>
          <w:rFonts w:ascii="Lub Dub Medium" w:hAnsi="Lub Dub Medium"/>
          <w:sz w:val="21"/>
          <w:szCs w:val="21"/>
        </w:rPr>
        <w:t>Sincerely,</w:t>
      </w:r>
    </w:p>
    <w:p w14:paraId="47CD35BE" w14:textId="1EC2B48A" w:rsidR="00915FB5" w:rsidRPr="00BC0BC3" w:rsidRDefault="007F49C2">
      <w:pPr>
        <w:rPr>
          <w:rFonts w:ascii="Lub Dub Medium" w:hAnsi="Lub Dub Medium"/>
          <w:b/>
          <w:sz w:val="21"/>
          <w:szCs w:val="21"/>
        </w:rPr>
      </w:pPr>
      <w:r w:rsidRPr="00E31D83">
        <w:rPr>
          <w:rFonts w:ascii="Lub Dub Medium" w:hAnsi="Lub Dub Medium"/>
          <w:b/>
          <w:sz w:val="21"/>
          <w:szCs w:val="21"/>
        </w:rPr>
        <w:t>[</w:t>
      </w:r>
      <w:r w:rsidR="00C377F2" w:rsidRPr="00E31D83">
        <w:rPr>
          <w:rFonts w:ascii="Lub Dub Medium" w:hAnsi="Lub Dub Medium"/>
          <w:b/>
          <w:sz w:val="21"/>
          <w:szCs w:val="21"/>
        </w:rPr>
        <w:t>EPI</w:t>
      </w:r>
      <w:r w:rsidRPr="00E31D83">
        <w:rPr>
          <w:rFonts w:ascii="Lub Dub Medium" w:hAnsi="Lub Dub Medium"/>
          <w:b/>
          <w:sz w:val="21"/>
          <w:szCs w:val="21"/>
        </w:rPr>
        <w:t xml:space="preserve"> Ambassador Name]</w:t>
      </w:r>
    </w:p>
    <w:sectPr w:rsidR="00915FB5" w:rsidRPr="00BC0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A1C5E"/>
    <w:multiLevelType w:val="hybridMultilevel"/>
    <w:tmpl w:val="3D402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29AA"/>
    <w:multiLevelType w:val="hybridMultilevel"/>
    <w:tmpl w:val="CDF82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A6115"/>
    <w:multiLevelType w:val="hybridMultilevel"/>
    <w:tmpl w:val="7892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360">
    <w:abstractNumId w:val="1"/>
  </w:num>
  <w:num w:numId="2" w16cid:durableId="1395336">
    <w:abstractNumId w:val="0"/>
  </w:num>
  <w:num w:numId="3" w16cid:durableId="16166700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C2"/>
    <w:rsid w:val="00003F86"/>
    <w:rsid w:val="00060E91"/>
    <w:rsid w:val="00076099"/>
    <w:rsid w:val="00081367"/>
    <w:rsid w:val="000D364C"/>
    <w:rsid w:val="000F5794"/>
    <w:rsid w:val="00134F76"/>
    <w:rsid w:val="00170F02"/>
    <w:rsid w:val="00172E48"/>
    <w:rsid w:val="001E6F4C"/>
    <w:rsid w:val="00234538"/>
    <w:rsid w:val="00287C94"/>
    <w:rsid w:val="00301515"/>
    <w:rsid w:val="00370F22"/>
    <w:rsid w:val="003A0B32"/>
    <w:rsid w:val="003B1CC4"/>
    <w:rsid w:val="003B55DD"/>
    <w:rsid w:val="00427A24"/>
    <w:rsid w:val="004A1C77"/>
    <w:rsid w:val="004D578B"/>
    <w:rsid w:val="005156FF"/>
    <w:rsid w:val="005A7111"/>
    <w:rsid w:val="00624452"/>
    <w:rsid w:val="00635B96"/>
    <w:rsid w:val="006B42FF"/>
    <w:rsid w:val="006C665D"/>
    <w:rsid w:val="007336B2"/>
    <w:rsid w:val="00740DEE"/>
    <w:rsid w:val="007922C6"/>
    <w:rsid w:val="007F49C2"/>
    <w:rsid w:val="008058F8"/>
    <w:rsid w:val="0085671E"/>
    <w:rsid w:val="008F19BF"/>
    <w:rsid w:val="00915FB5"/>
    <w:rsid w:val="00927382"/>
    <w:rsid w:val="00976C54"/>
    <w:rsid w:val="00986C5E"/>
    <w:rsid w:val="00992B4F"/>
    <w:rsid w:val="00A724EB"/>
    <w:rsid w:val="00B45714"/>
    <w:rsid w:val="00B62E05"/>
    <w:rsid w:val="00B82215"/>
    <w:rsid w:val="00B95228"/>
    <w:rsid w:val="00BC0BC3"/>
    <w:rsid w:val="00C26E02"/>
    <w:rsid w:val="00C377F2"/>
    <w:rsid w:val="00C56316"/>
    <w:rsid w:val="00C76242"/>
    <w:rsid w:val="00D74504"/>
    <w:rsid w:val="00D91872"/>
    <w:rsid w:val="00DF5DFE"/>
    <w:rsid w:val="00E045C6"/>
    <w:rsid w:val="00E31D83"/>
    <w:rsid w:val="00E42AD0"/>
    <w:rsid w:val="00EE7A18"/>
    <w:rsid w:val="00F02DF6"/>
    <w:rsid w:val="00F33B40"/>
    <w:rsid w:val="00F72B5B"/>
    <w:rsid w:val="00FB7BF8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F6257"/>
  <w15:chartTrackingRefBased/>
  <w15:docId w15:val="{95188472-F26C-44D4-8B0E-6BD31F515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9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9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6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1C7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7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1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fessional.heart.org/epilifestylesess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268</Words>
  <Characters>1706</Characters>
  <Application>Microsoft Office Word</Application>
  <DocSecurity>0</DocSecurity>
  <Lines>39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Fernandez (NAT Science Operations Consultant)</dc:creator>
  <cp:keywords/>
  <dc:description/>
  <cp:lastModifiedBy>Jaeden Wells (NAT Marketing &amp; Communications Consultant)</cp:lastModifiedBy>
  <cp:revision>5</cp:revision>
  <dcterms:created xsi:type="dcterms:W3CDTF">2022-08-08T16:52:00Z</dcterms:created>
  <dcterms:modified xsi:type="dcterms:W3CDTF">2022-08-10T15:01:00Z</dcterms:modified>
</cp:coreProperties>
</file>